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w:t>
      </w:r>
      <w:r w:rsidR="009B746B"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542B32">
      <w:pPr>
        <w:wordWrap/>
        <w:spacing w:line="360" w:lineRule="auto"/>
        <w:ind w:left="708" w:hangingChars="295" w:hanging="708"/>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rsidR="00F478AD" w:rsidRPr="00DC2F24" w:rsidRDefault="000C5285" w:rsidP="00542B32">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Potential issues for email discussions</w:t>
      </w:r>
    </w:p>
    <w:p w:rsidR="00A61352" w:rsidRDefault="00A61352"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ListParagraph"/>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rsidR="006E0E11" w:rsidRPr="006E0E11" w:rsidRDefault="006E0E11" w:rsidP="00542B32">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1-4: the assumption on P_("MAX" ,CBR) when </w:t>
      </w:r>
      <w:proofErr w:type="spellStart"/>
      <w:r w:rsidRPr="006E0E11">
        <w:rPr>
          <w:rFonts w:ascii="Calibri" w:hAnsi="Calibri" w:cs="Calibri"/>
          <w:sz w:val="22"/>
        </w:rPr>
        <w:t>maximumtransmitPower</w:t>
      </w:r>
      <w:proofErr w:type="spellEnd"/>
      <w:r w:rsidRPr="006E0E11">
        <w:rPr>
          <w:rFonts w:ascii="Calibri" w:hAnsi="Calibri" w:cs="Calibri"/>
          <w:sz w:val="22"/>
        </w:rPr>
        <w:t>-SL is not provided</w:t>
      </w:r>
    </w:p>
    <w:p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 xml:space="preserve">ZTE, </w:t>
            </w:r>
            <w:proofErr w:type="spellStart"/>
            <w:r>
              <w:rPr>
                <w:rFonts w:ascii="Calibri" w:hAnsi="Calibri" w:cs="Calibri"/>
                <w:sz w:val="22"/>
              </w:rPr>
              <w:t>Sanechips</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542B32" w:rsidRDefault="00542B32" w:rsidP="00542B32">
            <w:pPr>
              <w:widowControl/>
              <w:spacing w:before="60" w:after="60"/>
              <w:rPr>
                <w:rFonts w:ascii="Calibri" w:hAnsi="Calibri" w:cs="Calibri"/>
                <w:sz w:val="22"/>
              </w:rPr>
            </w:pPr>
            <w:r>
              <w:rPr>
                <w:rFonts w:ascii="Calibri" w:hAnsi="Calibri" w:cs="Calibri"/>
                <w:sz w:val="22"/>
              </w:rPr>
              <w:t>Thread #2 {2-1, 2-3, 2-2/4}</w:t>
            </w:r>
          </w:p>
          <w:p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542B32">
            <w:pPr>
              <w:widowControl/>
              <w:spacing w:before="60" w:after="60"/>
              <w:rPr>
                <w:rFonts w:ascii="Calibri" w:hAnsi="Calibri" w:cs="Calibri"/>
                <w:sz w:val="22"/>
              </w:rPr>
            </w:pPr>
            <w:r>
              <w:rPr>
                <w:rFonts w:ascii="Calibri" w:hAnsi="Calibri" w:cs="Calibri"/>
                <w:sz w:val="22"/>
              </w:rPr>
              <w:t>Thread #1 {1-1, 1-2, 1-3, 1-4}</w:t>
            </w:r>
          </w:p>
          <w:p w:rsidR="005E2E10" w:rsidRDefault="005E2E10" w:rsidP="00542B32">
            <w:pPr>
              <w:widowControl/>
              <w:spacing w:before="60" w:after="60"/>
              <w:rPr>
                <w:rFonts w:ascii="Calibri" w:hAnsi="Calibri" w:cs="Calibri"/>
                <w:sz w:val="22"/>
              </w:rPr>
            </w:pPr>
            <w:r>
              <w:rPr>
                <w:rFonts w:ascii="Calibri" w:hAnsi="Calibri" w:cs="Calibri"/>
                <w:sz w:val="22"/>
              </w:rPr>
              <w:t>Thread #2 {2-1, 2-3, 2-4}</w:t>
            </w:r>
          </w:p>
          <w:p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pPr>
              <w:spacing w:before="100" w:beforeAutospacing="1" w:after="100" w:afterAutospacing="1"/>
              <w:rPr>
                <w:rFonts w:ascii="Calibri"/>
                <w:kern w:val="0"/>
                <w:szCs w:val="22"/>
              </w:rPr>
            </w:pPr>
            <w:r>
              <w:lastRenderedPageBreak/>
              <w:t xml:space="preserve">Huawei, </w:t>
            </w:r>
            <w:proofErr w:type="spellStart"/>
            <w:r>
              <w:t>HiSilicon</w:t>
            </w:r>
            <w:proofErr w:type="spellEnd"/>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[1-1, 1-2, 1-3]</w:t>
            </w:r>
          </w:p>
          <w:p w:rsidR="00BE73C0" w:rsidRDefault="00BE73C0" w:rsidP="00BE73C0">
            <w:r>
              <w:t>2-1, 2-3, 2-4</w:t>
            </w:r>
          </w:p>
          <w:p w:rsidR="00BE73C0" w:rsidRDefault="00BE73C0" w:rsidP="00BE73C0">
            <w:r>
              <w:t>3-1, 3-4 (in UE features?)</w:t>
            </w:r>
          </w:p>
          <w:p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rsidR="00BE73C0" w:rsidRDefault="00BE73C0" w:rsidP="00BE73C0"/>
          <w:p w:rsidR="00BE73C0" w:rsidRDefault="00BE73C0" w:rsidP="00BE73C0">
            <w:r>
              <w:t>It seems issues 1-x, although clearly relevant, have little or no impact on other WGs, so could be deferred to August.</w:t>
            </w:r>
          </w:p>
          <w:p w:rsidR="00BE73C0" w:rsidRDefault="00BE73C0" w:rsidP="00BE73C0"/>
          <w:p w:rsidR="00BE73C0" w:rsidRDefault="00BE73C0" w:rsidP="00BE73C0">
            <w:r>
              <w:t>Possibly, we should take one email thread for all things impacting other WGs, and of the remaining PHY-only issues decide which in May and which in August:</w:t>
            </w:r>
          </w:p>
          <w:p w:rsidR="00BE73C0" w:rsidRDefault="00BE73C0" w:rsidP="00BE73C0">
            <w:pPr>
              <w:pStyle w:val="ListParagraph"/>
              <w:widowControl/>
              <w:numPr>
                <w:ilvl w:val="0"/>
                <w:numId w:val="21"/>
              </w:numPr>
              <w:spacing w:before="0" w:after="0" w:line="240" w:lineRule="auto"/>
              <w:ind w:leftChars="0"/>
            </w:pPr>
            <w:r>
              <w:t xml:space="preserve">“Other WGs” email thread: 3-2, 4-1, </w:t>
            </w:r>
            <w:proofErr w:type="gramStart"/>
            <w:r>
              <w:t>4</w:t>
            </w:r>
            <w:proofErr w:type="gramEnd"/>
            <w:r>
              <w:t>-2.</w:t>
            </w:r>
          </w:p>
          <w:p w:rsidR="00BE73C0" w:rsidRDefault="00BE73C0" w:rsidP="00BE73C0">
            <w:pPr>
              <w:pStyle w:val="ListParagraph"/>
              <w:widowControl/>
              <w:numPr>
                <w:ilvl w:val="0"/>
                <w:numId w:val="21"/>
              </w:numPr>
              <w:spacing w:before="0" w:after="0" w:line="240" w:lineRule="auto"/>
              <w:ind w:leftChars="0"/>
            </w:pPr>
            <w:r>
              <w:t>“PHY only” threads in May: Issues 2-x, 3-1</w:t>
            </w:r>
            <w:r w:rsidR="001935D9">
              <w:t>(or 1-x)</w:t>
            </w:r>
          </w:p>
          <w:p w:rsidR="00BE73C0" w:rsidRDefault="00BE73C0" w:rsidP="00BE73C0">
            <w:pPr>
              <w:pStyle w:val="ListParagraph"/>
              <w:widowControl/>
              <w:numPr>
                <w:ilvl w:val="0"/>
                <w:numId w:val="21"/>
              </w:numPr>
              <w:spacing w:before="0" w:after="0" w:line="240" w:lineRule="auto"/>
              <w:ind w:leftChars="0"/>
            </w:pPr>
            <w:r>
              <w:t>August: Issues 1-x</w:t>
            </w:r>
            <w:r w:rsidR="001935D9">
              <w:t xml:space="preserve"> (or 3-1)</w:t>
            </w:r>
            <w:r>
              <w:t>.</w:t>
            </w:r>
          </w:p>
          <w:p w:rsidR="00BE73C0" w:rsidRDefault="00BE73C0" w:rsidP="00BE73C0">
            <w:pPr>
              <w:pStyle w:val="ListParagraph"/>
              <w:widowControl/>
              <w:numPr>
                <w:ilvl w:val="0"/>
                <w:numId w:val="21"/>
              </w:numPr>
              <w:spacing w:before="0" w:after="0" w:line="240" w:lineRule="auto"/>
              <w:ind w:leftChars="0"/>
            </w:pPr>
            <w:r>
              <w:t>NOTE: 3-4 in UE features.</w:t>
            </w:r>
          </w:p>
        </w:tc>
      </w:tr>
      <w:tr w:rsidR="00044FD6"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rsidR="00044FD6" w:rsidRDefault="00044FD6" w:rsidP="00044FD6">
            <w:pPr>
              <w:spacing w:before="60" w:after="60"/>
              <w:rPr>
                <w:rFonts w:ascii="Calibri" w:hAnsi="Calibri" w:cs="Calibri"/>
                <w:sz w:val="22"/>
              </w:rPr>
            </w:pPr>
            <w:r>
              <w:rPr>
                <w:rFonts w:ascii="Calibri" w:hAnsi="Calibri" w:cs="Calibri"/>
                <w:sz w:val="22"/>
              </w:rPr>
              <w:t>Thread #2 {3-1, 3-2, 3-3, 3-4}</w:t>
            </w:r>
          </w:p>
          <w:p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spacing w:after="120"/>
              <w:rPr>
                <w:rFonts w:ascii="Calibri" w:hAnsi="Calibri" w:cs="Calibri"/>
                <w:sz w:val="22"/>
              </w:rPr>
            </w:pPr>
            <w:r>
              <w:rPr>
                <w:rFonts w:ascii="Calibri" w:hAnsi="Calibri" w:cs="Calibri"/>
                <w:sz w:val="22"/>
              </w:rPr>
              <w:t>Issue 2-2 can be up to UE implementation.</w:t>
            </w:r>
          </w:p>
          <w:p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rsidR="001A2521" w:rsidRDefault="001A2521" w:rsidP="001A2521">
            <w:pPr>
              <w:widowControl/>
              <w:rPr>
                <w:rFonts w:ascii="Calibri" w:hAnsi="Calibri" w:cs="Calibri"/>
                <w:sz w:val="22"/>
              </w:rPr>
            </w:pPr>
            <w:r>
              <w:rPr>
                <w:rFonts w:ascii="Calibri" w:hAnsi="Calibri" w:cs="Calibri"/>
                <w:sz w:val="22"/>
              </w:rPr>
              <w:t>Thread #2 {2-1, 2-3, 2-4}</w:t>
            </w:r>
          </w:p>
          <w:p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r>
              <w:t>3-4 may be discussed in UE feature or could be up to RAN2 decision.</w:t>
            </w:r>
          </w:p>
          <w:p w:rsidR="001A2521" w:rsidRDefault="001A2521" w:rsidP="001A2521">
            <w:r>
              <w:t>Regarding 4-2, it may be considered together with 1-1 in one email thread.</w:t>
            </w:r>
          </w:p>
        </w:tc>
      </w:tr>
      <w:tr w:rsidR="006968F5"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Pr="00A11969" w:rsidRDefault="006968F5" w:rsidP="006968F5">
            <w:pPr>
              <w:widowControl/>
              <w:spacing w:before="60" w:after="60"/>
              <w:rPr>
                <w:rFonts w:ascii="Calibri" w:eastAsia="宋体" w:hAnsi="Calibri" w:cs="Calibri" w:hint="eastAsia"/>
                <w:sz w:val="22"/>
                <w:lang w:eastAsia="zh-CN"/>
              </w:rPr>
            </w:pPr>
            <w:r>
              <w:rPr>
                <w:rFonts w:ascii="Calibri" w:eastAsia="宋体" w:hAnsi="Calibri" w:cs="Calibri" w:hint="eastAsia"/>
                <w:sz w:val="22"/>
                <w:lang w:eastAsia="zh-CN"/>
              </w:rPr>
              <w:t>S</w:t>
            </w:r>
            <w:r>
              <w:rPr>
                <w:rFonts w:ascii="Calibri" w:eastAsia="宋体"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 xml:space="preserve">hread #1 </w:t>
            </w:r>
            <w:r w:rsidRPr="00A11969">
              <w:rPr>
                <w:rFonts w:ascii="Calibri" w:eastAsia="宋体" w:hAnsi="Calibri" w:cs="Calibri"/>
                <w:sz w:val="22"/>
                <w:lang w:eastAsia="zh-CN"/>
              </w:rPr>
              <w:t>{1-1, 1-2, 1-3}</w:t>
            </w:r>
          </w:p>
          <w:p w:rsidR="006968F5" w:rsidRDefault="006968F5" w:rsidP="006968F5">
            <w:pPr>
              <w:widowControl/>
              <w:spacing w:before="60" w:after="60"/>
              <w:rPr>
                <w:rFonts w:ascii="Calibri" w:eastAsia="宋体" w:hAnsi="Calibri" w:cs="Calibri"/>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 xml:space="preserve">hread #2 {2-1, </w:t>
            </w:r>
            <w:bookmarkStart w:id="2" w:name="_GoBack"/>
            <w:bookmarkEnd w:id="2"/>
            <w:r>
              <w:rPr>
                <w:rFonts w:ascii="Calibri" w:eastAsia="宋体" w:hAnsi="Calibri" w:cs="Calibri"/>
                <w:sz w:val="22"/>
                <w:lang w:eastAsia="zh-CN"/>
              </w:rPr>
              <w:t>2-3, 2-4}</w:t>
            </w:r>
          </w:p>
          <w:p w:rsidR="006968F5" w:rsidRPr="00A11969" w:rsidRDefault="006968F5" w:rsidP="006968F5">
            <w:pPr>
              <w:widowControl/>
              <w:spacing w:before="60" w:after="60"/>
              <w:rPr>
                <w:rFonts w:ascii="Calibri" w:eastAsia="宋体" w:hAnsi="Calibri" w:cs="Calibri" w:hint="eastAsia"/>
                <w:sz w:val="22"/>
                <w:lang w:eastAsia="zh-CN"/>
              </w:rPr>
            </w:pPr>
            <w:r>
              <w:rPr>
                <w:rFonts w:ascii="Calibri" w:eastAsia="宋体" w:hAnsi="Calibri" w:cs="Calibri" w:hint="eastAsia"/>
                <w:sz w:val="22"/>
                <w:lang w:eastAsia="zh-CN"/>
              </w:rPr>
              <w:t>T</w:t>
            </w:r>
            <w:r>
              <w:rPr>
                <w:rFonts w:ascii="Calibri" w:eastAsia="宋体" w:hAnsi="Calibri" w:cs="Calibri"/>
                <w:sz w:val="22"/>
                <w:lang w:eastAsia="zh-CN"/>
              </w:rPr>
              <w:t>hread #</w:t>
            </w:r>
            <w:r>
              <w:rPr>
                <w:rFonts w:ascii="Calibri" w:eastAsia="宋体" w:hAnsi="Calibri" w:cs="Calibri"/>
                <w:sz w:val="22"/>
                <w:lang w:eastAsia="zh-CN"/>
              </w:rPr>
              <w:t>3</w:t>
            </w:r>
            <w:r>
              <w:rPr>
                <w:rFonts w:ascii="Calibri" w:eastAsia="宋体" w:hAnsi="Calibri" w:cs="Calibri"/>
                <w:sz w:val="22"/>
                <w:lang w:eastAsia="zh-CN"/>
              </w:rPr>
              <w:t xml:space="preserve"> {</w:t>
            </w:r>
            <w:r>
              <w:rPr>
                <w:rFonts w:ascii="Calibri" w:eastAsia="宋体" w:hAnsi="Calibri" w:cs="Calibri"/>
                <w:sz w:val="22"/>
                <w:lang w:eastAsia="zh-CN"/>
              </w:rPr>
              <w:t>3-1, 3-2, 3-3</w:t>
            </w:r>
            <w:r>
              <w:rPr>
                <w:rFonts w:ascii="Calibri" w:eastAsia="宋体" w:hAnsi="Calibri" w:cs="Calibri"/>
                <w:sz w:val="22"/>
                <w:lang w:eastAsia="zh-CN"/>
              </w:rPr>
              <w:t>}</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spacing w:after="120"/>
              <w:rPr>
                <w:rFonts w:ascii="Calibri" w:eastAsia="宋体" w:hAnsi="Calibri" w:cs="Calibri"/>
                <w:sz w:val="22"/>
                <w:lang w:eastAsia="zh-CN"/>
              </w:rPr>
            </w:pPr>
            <w:r>
              <w:rPr>
                <w:rFonts w:ascii="Calibri" w:eastAsia="宋体" w:hAnsi="Calibri" w:cs="Calibri" w:hint="eastAsia"/>
                <w:sz w:val="22"/>
                <w:lang w:eastAsia="zh-CN"/>
              </w:rPr>
              <w:t>I</w:t>
            </w:r>
            <w:r>
              <w:rPr>
                <w:rFonts w:ascii="Calibri" w:eastAsia="宋体" w:hAnsi="Calibri" w:cs="Calibri"/>
                <w:sz w:val="22"/>
                <w:lang w:eastAsia="zh-CN"/>
              </w:rPr>
              <w:t>ssue 2-2 can be up to UE implementation thus should be deprioritized.</w:t>
            </w:r>
          </w:p>
          <w:p w:rsidR="006968F5" w:rsidRPr="00706ED7" w:rsidRDefault="006968F5" w:rsidP="006968F5">
            <w:pPr>
              <w:spacing w:after="120"/>
              <w:rPr>
                <w:rFonts w:ascii="Calibri" w:eastAsia="宋体" w:hAnsi="Calibri" w:cs="Calibri" w:hint="eastAsia"/>
                <w:sz w:val="22"/>
                <w:lang w:eastAsia="zh-CN"/>
              </w:rPr>
            </w:pPr>
            <w:r>
              <w:rPr>
                <w:rFonts w:ascii="Calibri" w:eastAsia="宋体" w:hAnsi="Calibri" w:cs="Calibri" w:hint="eastAsia"/>
                <w:sz w:val="22"/>
                <w:lang w:eastAsia="zh-CN"/>
              </w:rPr>
              <w:t>I</w:t>
            </w:r>
            <w:r>
              <w:rPr>
                <w:rFonts w:ascii="Calibri" w:eastAsia="宋体" w:hAnsi="Calibri" w:cs="Calibri"/>
                <w:sz w:val="22"/>
                <w:lang w:eastAsia="zh-CN"/>
              </w:rPr>
              <w:t>ssue 3-4 is expected to be based on the conclusion on UE feature.</w:t>
            </w:r>
          </w:p>
        </w:tc>
      </w:tr>
    </w:tbl>
    <w:p w:rsidR="00E16262" w:rsidRPr="00FC318F"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E16262" w:rsidRDefault="00E16262" w:rsidP="00EE17C9">
      <w:pPr>
        <w:widowControl/>
        <w:rPr>
          <w:rFonts w:ascii="Calibri" w:hAnsi="Calibri" w:cs="Calibri"/>
          <w:sz w:val="22"/>
        </w:rPr>
      </w:pPr>
    </w:p>
    <w:p w:rsidR="00C605CD" w:rsidRDefault="00C605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w:t>
      </w:r>
      <w:proofErr w:type="spellStart"/>
      <w:r w:rsidRPr="00EF508B">
        <w:rPr>
          <w:rFonts w:ascii="Times New Roman"/>
          <w:i/>
          <w:szCs w:val="20"/>
        </w:rPr>
        <w:t>Nmax</w:t>
      </w:r>
      <w:proofErr w:type="gramStart"/>
      <w:r w:rsidRPr="00EF508B">
        <w:rPr>
          <w:rFonts w:ascii="Times New Roman"/>
          <w:i/>
          <w:szCs w:val="20"/>
        </w:rPr>
        <w:t>,psfch</w:t>
      </w:r>
      <w:proofErr w:type="spellEnd"/>
      <w:proofErr w:type="gramEnd"/>
      <w:r w:rsidRPr="00EF508B">
        <w:rPr>
          <w:rFonts w:ascii="Times New Roman"/>
          <w:i/>
          <w:szCs w:val="20"/>
        </w:rPr>
        <w:t xml:space="preserve"> simultaneous PSFCH transmissions in a PSFCH TX occasion and UE have </w:t>
      </w:r>
      <w:proofErr w:type="spellStart"/>
      <w:r w:rsidRPr="00EF508B">
        <w:rPr>
          <w:rFonts w:ascii="Times New Roman"/>
          <w:i/>
          <w:szCs w:val="20"/>
        </w:rPr>
        <w:t>Nreq</w:t>
      </w:r>
      <w:proofErr w:type="spellEnd"/>
      <w:r w:rsidRPr="00EF508B">
        <w:rPr>
          <w:rFonts w:ascii="Times New Roman"/>
          <w:i/>
          <w:szCs w:val="20"/>
        </w:rPr>
        <w:t xml:space="preserve">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w:t>
      </w:r>
      <w:proofErr w:type="spellStart"/>
      <w:r w:rsidRPr="00EF508B">
        <w:rPr>
          <w:rFonts w:ascii="Times New Roman"/>
          <w:i/>
          <w:szCs w:val="20"/>
        </w:rPr>
        <w:t>Nreq</w:t>
      </w:r>
      <w:proofErr w:type="spellEnd"/>
      <w:r w:rsidRPr="00EF508B">
        <w:rPr>
          <w:rFonts w:ascii="Times New Roman"/>
          <w:i/>
          <w:szCs w:val="20"/>
        </w:rPr>
        <w:t>&lt;=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宋体"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1-1: N=</w:t>
      </w:r>
      <w:proofErr w:type="spellStart"/>
      <w:r w:rsidRPr="00EF508B">
        <w:rPr>
          <w:rFonts w:ascii="Times New Roman"/>
          <w:i/>
          <w:szCs w:val="20"/>
        </w:rPr>
        <w:t>Nreq</w:t>
      </w:r>
      <w:proofErr w:type="spellEnd"/>
      <w:r w:rsidRPr="00EF508B">
        <w:rPr>
          <w:rFonts w:ascii="Times New Roman"/>
          <w:i/>
          <w:szCs w:val="20"/>
        </w:rPr>
        <w:t xml:space="preserve"> if the sum of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宋体" w:hAnsi="Cambria Math"/>
                <w:i/>
                <w:szCs w:val="20"/>
              </w:rPr>
            </m:ctrlPr>
          </m:funcPr>
          <m:fName>
            <m:sSub>
              <m:sSubPr>
                <m:ctrlPr>
                  <w:rPr>
                    <w:rFonts w:ascii="Cambria Math" w:eastAsia="宋体"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宋体"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Nreq</w:t>
      </w:r>
      <w:proofErr w:type="spellEnd"/>
      <w:r w:rsidRPr="00EF508B">
        <w:rPr>
          <w:rFonts w:ascii="Times New Roman"/>
          <w:i/>
          <w:szCs w:val="20"/>
        </w:rPr>
        <w:t xml:space="preserve">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lastRenderedPageBreak/>
        <w:t xml:space="preserve">Case 2: When </w:t>
      </w:r>
      <w:proofErr w:type="spellStart"/>
      <w:r w:rsidRPr="00EF508B">
        <w:rPr>
          <w:rFonts w:ascii="Times New Roman"/>
          <w:i/>
          <w:szCs w:val="20"/>
        </w:rPr>
        <w:t>Nreq</w:t>
      </w:r>
      <w:proofErr w:type="spellEnd"/>
      <w:r w:rsidRPr="00EF508B">
        <w:rPr>
          <w:rFonts w:ascii="Times New Roman"/>
          <w:i/>
          <w:szCs w:val="20"/>
        </w:rPr>
        <w:t>&gt;</w:t>
      </w:r>
      <w:proofErr w:type="spellStart"/>
      <w:r w:rsidRPr="00EF508B">
        <w:rPr>
          <w:rFonts w:ascii="Times New Roman"/>
          <w:i/>
          <w:szCs w:val="20"/>
        </w:rPr>
        <w:t>Nmax</w:t>
      </w:r>
      <w:proofErr w:type="gramStart"/>
      <w:r w:rsidRPr="00EF508B">
        <w:rPr>
          <w:rFonts w:ascii="Times New Roman"/>
          <w:i/>
          <w:szCs w:val="20"/>
        </w:rPr>
        <w:t>,psfch</w:t>
      </w:r>
      <w:proofErr w:type="spellEnd"/>
      <w:proofErr w:type="gramEnd"/>
      <w:r w:rsidRPr="00EF508B">
        <w:rPr>
          <w:rFonts w:ascii="Times New Roman"/>
          <w:i/>
          <w:szCs w:val="20"/>
        </w:rPr>
        <w:t xml:space="preserve"> and </w:t>
      </w:r>
      <m:oMath>
        <m:sSub>
          <m:sSubPr>
            <m:ctrlPr>
              <w:rPr>
                <w:rFonts w:ascii="Cambria Math" w:eastAsia="宋体"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2-1: N=</w:t>
      </w:r>
      <w:proofErr w:type="spellStart"/>
      <w:r w:rsidRPr="00EF508B">
        <w:rPr>
          <w:rFonts w:ascii="Times New Roman"/>
          <w:i/>
          <w:szCs w:val="20"/>
        </w:rPr>
        <w:t>Nmax,psfch</w:t>
      </w:r>
      <w:proofErr w:type="spellEnd"/>
      <w:r w:rsidRPr="00EF508B">
        <w:rPr>
          <w:rFonts w:ascii="Times New Roman"/>
          <w:i/>
          <w:szCs w:val="20"/>
        </w:rPr>
        <w:t xml:space="preserve"> if the sum of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宋体" w:hAnsi="Cambria Math"/>
                <w:i/>
                <w:szCs w:val="20"/>
              </w:rPr>
            </m:ctrlPr>
          </m:funcPr>
          <m:fName>
            <m:sSub>
              <m:sSubPr>
                <m:ctrlPr>
                  <w:rPr>
                    <w:rFonts w:ascii="Cambria Math" w:eastAsia="宋体"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宋体" w:hAnsi="Cambria Math"/>
                    <w:i/>
                    <w:szCs w:val="20"/>
                  </w:rPr>
                </m:ctrlPr>
              </m:dPr>
              <m:e>
                <m:sSup>
                  <m:sSupPr>
                    <m:ctrlPr>
                      <w:rPr>
                        <w:rFonts w:ascii="Cambria Math" w:eastAsia="宋体"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宋体"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宋体"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Nmax,psfch</w:t>
      </w:r>
      <w:proofErr w:type="spellEnd"/>
      <w:r w:rsidRPr="00EF508B">
        <w:rPr>
          <w:rFonts w:ascii="Times New Roman"/>
          <w:i/>
          <w:szCs w:val="20"/>
        </w:rPr>
        <w:t xml:space="preserve">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ListParagraph"/>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ListParagraph"/>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 min(</w:t>
      </w:r>
      <w:proofErr w:type="spellStart"/>
      <w:r>
        <w:rPr>
          <w:rFonts w:ascii="Calibri" w:hAnsi="Calibri" w:cs="Calibri"/>
          <w:sz w:val="22"/>
        </w:rPr>
        <w:t>Nreq</w:t>
      </w:r>
      <w:proofErr w:type="spellEnd"/>
      <w:r>
        <w:rPr>
          <w:rFonts w:ascii="Calibri" w:hAnsi="Calibri" w:cs="Calibri"/>
          <w:sz w:val="22"/>
        </w:rPr>
        <w:t xml:space="preserve">, </w:t>
      </w:r>
      <w:proofErr w:type="spellStart"/>
      <w:r>
        <w:rPr>
          <w:rFonts w:ascii="Calibri" w:hAnsi="Calibri" w:cs="Calibri"/>
          <w:sz w:val="22"/>
        </w:rPr>
        <w:t>Nmax,psfch</w:t>
      </w:r>
      <w:proofErr w:type="spellEnd"/>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rsidR="0004006E"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rsidR="00954A02" w:rsidRDefault="00BF3295"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rsidR="00BF3295" w:rsidRDefault="00BF3295" w:rsidP="00BF3295">
      <w:pPr>
        <w:pStyle w:val="ListParagraph"/>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proofErr w:type="spellStart"/>
      <w:r w:rsidRPr="00DC20F6">
        <w:rPr>
          <w:rFonts w:ascii="Calibri" w:hAnsi="Calibri" w:cs="Calibri"/>
          <w:sz w:val="22"/>
        </w:rPr>
        <w:t>maximumtransmitPower</w:t>
      </w:r>
      <w:proofErr w:type="spellEnd"/>
      <w:r w:rsidRPr="00DC20F6">
        <w:rPr>
          <w:rFonts w:ascii="Calibri" w:hAnsi="Calibri" w:cs="Calibri"/>
          <w:sz w:val="22"/>
        </w:rPr>
        <w:t>-SL</w:t>
      </w:r>
      <w:r>
        <w:rPr>
          <w:rFonts w:ascii="Calibri" w:hAnsi="Calibri" w:cs="Calibri"/>
          <w:sz w:val="22"/>
        </w:rPr>
        <w:t xml:space="preserve"> is not provided </w:t>
      </w:r>
    </w:p>
    <w:p w:rsidR="00DC20F6" w:rsidRDefault="007E4855" w:rsidP="00DC20F6">
      <w:pPr>
        <w:pStyle w:val="ListParagraph"/>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lastRenderedPageBreak/>
        <w:t>Others</w:t>
      </w:r>
    </w:p>
    <w:p w:rsidR="00470E21" w:rsidRDefault="00470E21" w:rsidP="00470E21">
      <w:pPr>
        <w:pStyle w:val="ListParagraph"/>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rsidR="00470E21" w:rsidRDefault="00470E21" w:rsidP="00470E21">
      <w:pPr>
        <w:pStyle w:val="ListParagraph"/>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rsidR="00BA3F49" w:rsidRDefault="00BA3F49" w:rsidP="00A7107D">
      <w:pPr>
        <w:widowControl/>
        <w:rPr>
          <w:rFonts w:ascii="Calibri" w:hAnsi="Calibri" w:cs="Calibri"/>
          <w:sz w:val="22"/>
        </w:rPr>
      </w:pPr>
    </w:p>
    <w:p w:rsidR="00A7107D" w:rsidRPr="009549AF" w:rsidRDefault="006E0E11"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lastRenderedPageBreak/>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ListParagraph"/>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ListParagraph"/>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ListParagraph"/>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w:t>
      </w:r>
      <w:proofErr w:type="spellStart"/>
      <w:r>
        <w:rPr>
          <w:rFonts w:ascii="Calibri" w:hAnsi="Calibri" w:cs="Calibri"/>
          <w:sz w:val="22"/>
        </w:rPr>
        <w:t>i</w:t>
      </w:r>
      <w:proofErr w:type="spellEnd"/>
      <w:r>
        <w:rPr>
          <w:rFonts w:ascii="Calibri" w:hAnsi="Calibri" w:cs="Calibri"/>
          <w:sz w:val="22"/>
        </w:rPr>
        <w:t xml:space="preserve"> is prioritized, the priority of SL TX in slot i+1 is not used, and to decide whether UL TX in slot n is prioritized, the priority of UL TX in slot n+1 is not used). </w:t>
      </w:r>
    </w:p>
    <w:p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Look-ahead operation is not used (i.e. </w:t>
      </w:r>
      <w:proofErr w:type="gramStart"/>
      <w:r>
        <w:rPr>
          <w:rFonts w:ascii="Calibri" w:hAnsi="Calibri" w:cs="Calibri"/>
          <w:sz w:val="22"/>
        </w:rPr>
        <w:t>To</w:t>
      </w:r>
      <w:proofErr w:type="gramEnd"/>
      <w:r>
        <w:rPr>
          <w:rFonts w:ascii="Calibri" w:hAnsi="Calibri" w:cs="Calibri"/>
          <w:sz w:val="22"/>
        </w:rPr>
        <w:t xml:space="preserve"> decide whether SL TX in slot </w:t>
      </w:r>
      <w:proofErr w:type="spellStart"/>
      <w:r>
        <w:rPr>
          <w:rFonts w:ascii="Calibri" w:hAnsi="Calibri" w:cs="Calibri"/>
          <w:sz w:val="22"/>
        </w:rPr>
        <w:t>i</w:t>
      </w:r>
      <w:proofErr w:type="spellEnd"/>
      <w:r>
        <w:rPr>
          <w:rFonts w:ascii="Calibri" w:hAnsi="Calibri" w:cs="Calibri"/>
          <w:sz w:val="22"/>
        </w:rPr>
        <w:t xml:space="preserve"> is prioritized, the priority of SL TX in slot i+1 can be used. To decide whether UL TX in slot n is prioritized, the priority of UL TX in slot n+1 can be used.)</w:t>
      </w:r>
    </w:p>
    <w:p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ListParagraph"/>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ListParagraph"/>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ListParagraph"/>
        <w:widowControl/>
        <w:numPr>
          <w:ilvl w:val="1"/>
          <w:numId w:val="11"/>
        </w:numPr>
        <w:spacing w:after="0"/>
        <w:ind w:leftChars="0"/>
        <w:rPr>
          <w:rFonts w:ascii="Calibri" w:hAnsi="Calibri" w:cs="Calibri"/>
          <w:sz w:val="22"/>
        </w:rPr>
      </w:pPr>
      <w:r>
        <w:rPr>
          <w:rFonts w:ascii="Calibri" w:hAnsi="Calibri" w:cs="Calibri"/>
          <w:sz w:val="22"/>
        </w:rPr>
        <w:lastRenderedPageBreak/>
        <w:t>[OPPO,15]</w:t>
      </w:r>
    </w:p>
    <w:p w:rsidR="007D618D" w:rsidRDefault="007D618D" w:rsidP="007D618D">
      <w:pPr>
        <w:pStyle w:val="ListParagraph"/>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rsidR="00714203" w:rsidRDefault="00714203" w:rsidP="00714203">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ListParagraph"/>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ListParagraph"/>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p>
    <w:p w:rsidR="00714203" w:rsidRDefault="00714203" w:rsidP="00714203">
      <w:pPr>
        <w:pStyle w:val="ListParagraph"/>
        <w:widowControl/>
        <w:numPr>
          <w:ilvl w:val="1"/>
          <w:numId w:val="11"/>
        </w:numPr>
        <w:spacing w:after="0"/>
        <w:ind w:leftChars="0"/>
        <w:rPr>
          <w:rFonts w:ascii="Calibri" w:hAnsi="Calibri" w:cs="Calibri"/>
          <w:sz w:val="22"/>
        </w:rPr>
      </w:pPr>
      <w:proofErr w:type="spellStart"/>
      <w:r w:rsidRPr="00FB5FE9">
        <w:rPr>
          <w:rFonts w:ascii="Calibri" w:hAnsi="Calibri" w:cs="Calibri"/>
          <w:sz w:val="22"/>
        </w:rPr>
        <w:t>MsgA</w:t>
      </w:r>
      <w:proofErr w:type="spellEnd"/>
      <w:r w:rsidRPr="00FB5FE9">
        <w:rPr>
          <w:rFonts w:ascii="Calibri" w:hAnsi="Calibri" w:cs="Calibri"/>
          <w:sz w:val="22"/>
        </w:rPr>
        <w:t xml:space="preserve"> PUSCH is always prioritized over sidelink transmission</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rsidR="009E2ACD" w:rsidRDefault="009E2A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 xml:space="preserve">HARQ </w:t>
      </w:r>
      <w:r w:rsidR="00423743">
        <w:rPr>
          <w:rFonts w:ascii="Times New Roman" w:eastAsia="宋体"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等线"/>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lastRenderedPageBreak/>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等线"/>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ListParagraph"/>
        <w:widowControl/>
        <w:spacing w:after="0"/>
        <w:ind w:leftChars="0" w:firstLine="0"/>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ListParagraph"/>
        <w:widowControl/>
        <w:spacing w:after="0"/>
        <w:ind w:leftChars="0" w:firstLine="0"/>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rsidR="00A7107D" w:rsidRDefault="00A7107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ListParagraph"/>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rsidR="00F942A3" w:rsidRDefault="00F942A3" w:rsidP="00F97D1E">
      <w:pPr>
        <w:pStyle w:val="ListParagraph"/>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rsidR="00C131C8"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period of a resource pool</w:t>
      </w:r>
    </w:p>
    <w:p w:rsidR="00A7107D"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rsidR="00A7107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lastRenderedPageBreak/>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w:t>
      </w:r>
      <w:proofErr w:type="gramStart"/>
      <w:r>
        <w:rPr>
          <w:rFonts w:ascii="Calibri" w:hAnsi="Calibri" w:cs="Calibri"/>
          <w:sz w:val="22"/>
        </w:rPr>
        <w:t>SCI.</w:t>
      </w:r>
      <w:proofErr w:type="gramEnd"/>
      <w:r>
        <w:rPr>
          <w:rFonts w:ascii="Calibri" w:hAnsi="Calibri" w:cs="Calibri"/>
          <w:sz w:val="22"/>
        </w:rPr>
        <w:t xml:space="preserve"> </w:t>
      </w:r>
    </w:p>
    <w:p w:rsidR="00C357A6" w:rsidRDefault="00C357A6" w:rsidP="00F97D1E">
      <w:pPr>
        <w:pStyle w:val="ListParagraph"/>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rsidR="00C357A6" w:rsidRDefault="00C357A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Sidelink CSI</w:t>
      </w: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ListParagraph"/>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CSI-RS overhead</w:t>
      </w:r>
    </w:p>
    <w:p w:rsidR="00A7107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sz w:val="22"/>
        </w:rPr>
      </w:pP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lastRenderedPageBreak/>
        <w:t>Option 1: PC5-RRC configuration</w:t>
      </w:r>
    </w:p>
    <w:p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ListParagraph"/>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Other issues</w:t>
      </w:r>
    </w:p>
    <w:p w:rsidR="00C131C8" w:rsidRDefault="00C131C8" w:rsidP="00C131C8">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rsidR="005109AC" w:rsidRDefault="005109AC" w:rsidP="00C131C8">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maximumtransmitPower</w:t>
      </w:r>
      <w:proofErr w:type="spellEnd"/>
      <w:r w:rsidRPr="00C131C8">
        <w:rPr>
          <w:rFonts w:ascii="Calibri" w:hAnsi="Calibri" w:cs="Calibri"/>
          <w:sz w:val="22"/>
        </w:rPr>
        <w:t>-SL</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filterCoefficient</w:t>
      </w:r>
      <w:proofErr w:type="spellEnd"/>
      <w:r w:rsidRPr="00C131C8">
        <w:rPr>
          <w:rFonts w:ascii="Calibri" w:hAnsi="Calibri" w:cs="Calibri"/>
          <w:sz w:val="22"/>
        </w:rPr>
        <w:t>-SL</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CSIsiReporting</w:t>
      </w:r>
      <w:proofErr w:type="spellEnd"/>
    </w:p>
    <w:p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alpha-DL-PSBCH</w:t>
      </w:r>
    </w:p>
    <w:p w:rsidR="00887A23" w:rsidRDefault="00887A23" w:rsidP="00887A23">
      <w:pPr>
        <w:pStyle w:val="ListParagraph"/>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Clarify that sl-PSFCH-HopID-r16 is used instead of </w:t>
      </w:r>
      <w:proofErr w:type="spellStart"/>
      <w:r w:rsidRPr="00887A23">
        <w:rPr>
          <w:rFonts w:ascii="Calibri" w:hAnsi="Calibri" w:cs="Calibri"/>
          <w:sz w:val="22"/>
        </w:rPr>
        <w:t>hoppingId</w:t>
      </w:r>
      <w:proofErr w:type="spellEnd"/>
      <w:r w:rsidRPr="00887A23">
        <w:rPr>
          <w:rFonts w:ascii="Calibri" w:hAnsi="Calibri" w:cs="Calibri"/>
          <w:sz w:val="22"/>
        </w:rPr>
        <w:t xml:space="preserve"> for PUCCH.</w:t>
      </w:r>
    </w:p>
    <w:p w:rsid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PSFCH sequence is generated as </w:t>
      </w:r>
      <w:proofErr w:type="spellStart"/>
      <w:r w:rsidRPr="00887A23">
        <w:rPr>
          <w:rFonts w:ascii="Calibri" w:hAnsi="Calibri" w:cs="Calibri"/>
          <w:sz w:val="22"/>
        </w:rPr>
        <w:t>pucch-GroupHopping</w:t>
      </w:r>
      <w:proofErr w:type="spellEnd"/>
      <w:r w:rsidRPr="00887A23">
        <w:rPr>
          <w:rFonts w:ascii="Calibri" w:hAnsi="Calibri" w:cs="Calibri"/>
          <w:sz w:val="22"/>
        </w:rPr>
        <w:t xml:space="preserve"> = neither</w:t>
      </w:r>
    </w:p>
    <w:p w:rsidR="00C131C8" w:rsidRPr="00C131C8" w:rsidRDefault="00C131C8" w:rsidP="00C131C8">
      <w:pPr>
        <w:rPr>
          <w:rFonts w:eastAsia="宋体"/>
          <w:lang w:eastAsia="zh-CN"/>
        </w:rPr>
      </w:pPr>
    </w:p>
    <w:p w:rsidR="00C131C8" w:rsidRDefault="00C131C8" w:rsidP="00EE17C9">
      <w:pPr>
        <w:widowControl/>
        <w:rPr>
          <w:rFonts w:ascii="Calibri" w:hAnsi="Calibri" w:cs="Calibri"/>
          <w:sz w:val="22"/>
        </w:rPr>
      </w:pPr>
    </w:p>
    <w:p w:rsidR="00BA3F49" w:rsidRDefault="00BA3F49" w:rsidP="00EE17C9">
      <w:pPr>
        <w:widowControl/>
        <w:rPr>
          <w:rFonts w:ascii="Calibri" w:hAnsi="Calibri" w:cs="Calibri"/>
          <w:sz w:val="22"/>
        </w:rPr>
      </w:pPr>
    </w:p>
    <w:p w:rsidR="00BA3F49" w:rsidRDefault="00BA3F49"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t>E</w:t>
      </w:r>
      <w:r>
        <w:rPr>
          <w:rFonts w:ascii="Times New Roman" w:eastAsia="BatangChe" w:hAnsi="Times New Roman"/>
          <w:b/>
          <w:kern w:val="32"/>
          <w:sz w:val="24"/>
          <w:szCs w:val="24"/>
          <w:lang w:val="en-US" w:eastAsia="ko-KR"/>
        </w:rPr>
        <w:t>mail discussions</w:t>
      </w:r>
    </w:p>
    <w:p w:rsidR="00BF387F" w:rsidRPr="00BF387F" w:rsidRDefault="00BF387F"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542B32">
      <w:pPr>
        <w:pStyle w:val="Heading1"/>
        <w:keepLines w:val="0"/>
        <w:pBdr>
          <w:top w:val="none" w:sz="0" w:space="0" w:color="auto"/>
        </w:pBdr>
        <w:overflowPunct/>
        <w:autoSpaceDE/>
        <w:autoSpaceDN/>
        <w:adjustRightInd/>
        <w:spacing w:beforeLines="50" w:before="120" w:afterLines="50" w:after="120"/>
        <w:textAlignment w:val="auto"/>
        <w:rPr>
          <w:rFonts w:ascii="Times New Roman" w:eastAsia="宋体" w:hAnsi="Times New Roman"/>
          <w:b/>
          <w:kern w:val="32"/>
          <w:sz w:val="28"/>
          <w:lang w:val="en-US" w:eastAsia="zh-CN"/>
        </w:rPr>
      </w:pPr>
      <w:r>
        <w:rPr>
          <w:rFonts w:ascii="Times New Roman" w:eastAsia="宋体" w:hAnsi="Times New Roman"/>
          <w:b/>
          <w:kern w:val="32"/>
          <w:sz w:val="28"/>
          <w:lang w:val="en-US" w:eastAsia="zh-CN"/>
        </w:rPr>
        <w:t>References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 xml:space="preserve">Huawei, </w:t>
      </w:r>
      <w:proofErr w:type="spellStart"/>
      <w:r w:rsidRPr="001C2AFA">
        <w:rPr>
          <w:rFonts w:ascii="Calibri" w:hAnsi="Calibri" w:cs="Calibri"/>
          <w:sz w:val="22"/>
        </w:rPr>
        <w:t>HiSilicon</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 xml:space="preserve">ZTE, </w:t>
      </w:r>
      <w:proofErr w:type="spellStart"/>
      <w:r w:rsidRPr="001C2AFA">
        <w:rPr>
          <w:rFonts w:ascii="Calibri" w:hAnsi="Calibri" w:cs="Calibri"/>
          <w:sz w:val="22"/>
        </w:rPr>
        <w:t>Sanechips</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lastRenderedPageBreak/>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r>
      <w:proofErr w:type="spellStart"/>
      <w:r w:rsidRPr="001C2AFA">
        <w:rPr>
          <w:rFonts w:ascii="Calibri" w:hAnsi="Calibri" w:cs="Calibri"/>
          <w:sz w:val="22"/>
        </w:rPr>
        <w:t>Fraunhofer</w:t>
      </w:r>
      <w:proofErr w:type="spellEnd"/>
      <w:r w:rsidRPr="001C2AFA">
        <w:rPr>
          <w:rFonts w:ascii="Calibri" w:hAnsi="Calibri" w:cs="Calibri"/>
          <w:sz w:val="22"/>
        </w:rPr>
        <w:t xml:space="preserve"> HHI, </w:t>
      </w:r>
      <w:proofErr w:type="spellStart"/>
      <w:r w:rsidRPr="001C2AFA">
        <w:rPr>
          <w:rFonts w:ascii="Calibri" w:hAnsi="Calibri" w:cs="Calibri"/>
          <w:sz w:val="22"/>
        </w:rPr>
        <w:t>Fraunhofer</w:t>
      </w:r>
      <w:proofErr w:type="spellEnd"/>
      <w:r w:rsidRPr="001C2AFA">
        <w:rPr>
          <w:rFonts w:ascii="Calibri" w:hAnsi="Calibri" w:cs="Calibri"/>
          <w:sz w:val="22"/>
        </w:rPr>
        <w:t xml:space="preserve"> IIS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r>
      <w:proofErr w:type="spellStart"/>
      <w:r w:rsidRPr="001C2AFA">
        <w:rPr>
          <w:rFonts w:ascii="Calibri" w:hAnsi="Calibri" w:cs="Calibri"/>
          <w:sz w:val="22"/>
        </w:rPr>
        <w:t>Spreadtrum</w:t>
      </w:r>
      <w:proofErr w:type="spellEnd"/>
      <w:r w:rsidRPr="001C2AFA">
        <w:rPr>
          <w:rFonts w:ascii="Calibri" w:hAnsi="Calibri" w:cs="Calibri"/>
          <w:sz w:val="22"/>
        </w:rPr>
        <w:t xml:space="preserve"> Communications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r>
      <w:proofErr w:type="spellStart"/>
      <w:r w:rsidRPr="001C2AFA">
        <w:rPr>
          <w:rFonts w:ascii="Calibri" w:hAnsi="Calibri" w:cs="Calibri"/>
          <w:sz w:val="22"/>
        </w:rPr>
        <w:t>Futurewei</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r>
      <w:proofErr w:type="spellStart"/>
      <w:r w:rsidRPr="001C2AFA">
        <w:rPr>
          <w:rFonts w:ascii="Calibri" w:hAnsi="Calibri" w:cs="Calibri"/>
          <w:sz w:val="22"/>
        </w:rPr>
        <w:t>InterDigital</w:t>
      </w:r>
      <w:proofErr w:type="spellEnd"/>
      <w:r w:rsidRPr="001C2AFA">
        <w:rPr>
          <w:rFonts w:ascii="Calibri" w:hAnsi="Calibri" w:cs="Calibri"/>
          <w:sz w:val="22"/>
        </w:rPr>
        <w:t>, Inc.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r>
      <w:proofErr w:type="spellStart"/>
      <w:r w:rsidRPr="001C2AFA">
        <w:rPr>
          <w:rFonts w:ascii="Calibri" w:hAnsi="Calibri" w:cs="Calibri"/>
          <w:sz w:val="22"/>
        </w:rPr>
        <w:t>ASUSTeK</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rsidR="009E2ACD" w:rsidRPr="00A7107D"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855" w:rsidRDefault="007E4855">
      <w:r>
        <w:separator/>
      </w:r>
    </w:p>
  </w:endnote>
  <w:endnote w:type="continuationSeparator" w:id="0">
    <w:p w:rsidR="007E4855" w:rsidRDefault="007E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20B0600000101010101"/>
    <w:charset w:val="81"/>
    <w:family w:val="modern"/>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Che">
    <w:altName w:val="Arial Unicode MS"/>
    <w:charset w:val="81"/>
    <w:family w:val="modern"/>
    <w:pitch w:val="fixed"/>
    <w:sig w:usb0="00000000"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F2A81" w:rsidRDefault="000F2A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68F5">
      <w:rPr>
        <w:rStyle w:val="PageNumber"/>
        <w:noProof/>
      </w:rPr>
      <w:t>2</w:t>
    </w:r>
    <w:r>
      <w:rPr>
        <w:rStyle w:val="PageNumber"/>
      </w:rPr>
      <w:fldChar w:fldCharType="end"/>
    </w:r>
  </w:p>
  <w:p w:rsidR="000F2A81" w:rsidRDefault="000F2A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855" w:rsidRDefault="007E4855">
      <w:r>
        <w:separator/>
      </w:r>
    </w:p>
  </w:footnote>
  <w:footnote w:type="continuationSeparator" w:id="0">
    <w:p w:rsidR="007E4855" w:rsidRDefault="007E4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7">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3"/>
  </w:num>
  <w:num w:numId="4">
    <w:abstractNumId w:val="18"/>
  </w:num>
  <w:num w:numId="5">
    <w:abstractNumId w:val="19"/>
  </w:num>
  <w:num w:numId="6">
    <w:abstractNumId w:val="9"/>
  </w:num>
  <w:num w:numId="7">
    <w:abstractNumId w:val="14"/>
  </w:num>
  <w:num w:numId="8">
    <w:abstractNumId w:val="8"/>
  </w:num>
  <w:num w:numId="9">
    <w:abstractNumId w:val="0"/>
  </w:num>
  <w:num w:numId="10">
    <w:abstractNumId w:val="17"/>
  </w:num>
  <w:num w:numId="11">
    <w:abstractNumId w:val="2"/>
  </w:num>
  <w:num w:numId="12">
    <w:abstractNumId w:val="10"/>
  </w:num>
  <w:num w:numId="13">
    <w:abstractNumId w:val="4"/>
  </w:num>
  <w:num w:numId="14">
    <w:abstractNumId w:val="2"/>
  </w:num>
  <w:num w:numId="15">
    <w:abstractNumId w:val="1"/>
  </w:num>
  <w:num w:numId="16">
    <w:abstractNumId w:val="12"/>
  </w:num>
  <w:num w:numId="17">
    <w:abstractNumId w:val="6"/>
  </w:num>
  <w:num w:numId="18">
    <w:abstractNumId w:val="15"/>
  </w:num>
  <w:num w:numId="19">
    <w:abstractNumId w:val="11"/>
  </w:num>
  <w:num w:numId="20">
    <w:abstractNumId w:val="16"/>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966"/>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752A44A-F81F-7F4D-B796-82E4EF3B7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1A4"/>
    <w:pPr>
      <w:widowControl w:val="0"/>
      <w:wordWrap w:val="0"/>
      <w:autoSpaceDE w:val="0"/>
      <w:autoSpaceDN w:val="0"/>
      <w:jc w:val="both"/>
    </w:pPr>
    <w:rPr>
      <w:rFonts w:ascii="Batang"/>
      <w:kern w:val="2"/>
      <w:szCs w:val="24"/>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BC5E23"/>
    <w:pPr>
      <w:pBdr>
        <w:top w:val="none" w:sz="0" w:space="0" w:color="auto"/>
      </w:pBdr>
      <w:spacing w:before="180"/>
      <w:outlineLvl w:val="1"/>
    </w:pPr>
    <w:rPr>
      <w:sz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BC5E23"/>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C5E23"/>
    <w:pPr>
      <w:keepNext/>
      <w:jc w:val="center"/>
      <w:outlineLvl w:val="3"/>
    </w:pPr>
    <w:rPr>
      <w:rFonts w:ascii="Times New Roman"/>
      <w:b/>
      <w:bCs/>
    </w:rPr>
  </w:style>
  <w:style w:type="paragraph" w:styleId="Heading5">
    <w:name w:val="heading 5"/>
    <w:aliases w:val="H5"/>
    <w:basedOn w:val="Normal"/>
    <w:next w:val="Normal"/>
    <w:qFormat/>
    <w:rsid w:val="00BC5E23"/>
    <w:pPr>
      <w:keepNext/>
      <w:numPr>
        <w:ilvl w:val="4"/>
        <w:numId w:val="1"/>
      </w:numPr>
      <w:outlineLvl w:val="4"/>
    </w:pPr>
    <w:rPr>
      <w:rFonts w:ascii="Times New Roman"/>
      <w:b/>
      <w:bCs/>
      <w:sz w:val="24"/>
    </w:rPr>
  </w:style>
  <w:style w:type="paragraph" w:styleId="Heading6">
    <w:name w:val="heading 6"/>
    <w:basedOn w:val="Normal"/>
    <w:next w:val="Normal"/>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BC5E23"/>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5E23"/>
    <w:pPr>
      <w:widowControl/>
      <w:wordWrap/>
      <w:autoSpaceDE/>
      <w:autoSpaceDN/>
    </w:pPr>
    <w:rPr>
      <w:rFonts w:ascii="Times New Roman"/>
      <w:snapToGrid w:val="0"/>
      <w:kern w:val="0"/>
      <w:sz w:val="22"/>
      <w:szCs w:val="20"/>
    </w:rPr>
  </w:style>
  <w:style w:type="paragraph" w:customStyle="1" w:styleId="LGTdoc1">
    <w:name w:val="LGTdoc_제목1"/>
    <w:basedOn w:val="Normal"/>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Normal"/>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BC5E23"/>
    <w:rPr>
      <w:rFonts w:ascii="Arial" w:eastAsia="Dotum" w:hAnsi="Arial"/>
      <w:sz w:val="18"/>
      <w:szCs w:val="18"/>
    </w:rPr>
  </w:style>
  <w:style w:type="character" w:styleId="Strong">
    <w:name w:val="Strong"/>
    <w:qFormat/>
    <w:rsid w:val="00BC5E23"/>
    <w:rPr>
      <w:b/>
      <w:bCs/>
    </w:rPr>
  </w:style>
  <w:style w:type="paragraph" w:customStyle="1" w:styleId="1">
    <w:name w:val="랜1회의_본문"/>
    <w:basedOn w:val="Normal"/>
    <w:rsid w:val="00BC5E23"/>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BC5E23"/>
    <w:pPr>
      <w:tabs>
        <w:tab w:val="center" w:pos="4252"/>
        <w:tab w:val="right" w:pos="8504"/>
      </w:tabs>
      <w:snapToGrid w:val="0"/>
    </w:pPr>
  </w:style>
  <w:style w:type="character" w:styleId="PageNumber">
    <w:name w:val="page number"/>
    <w:basedOn w:val="DefaultParagraphFont"/>
    <w:rsid w:val="00BC5E23"/>
  </w:style>
  <w:style w:type="paragraph" w:styleId="Caption">
    <w:name w:val="caption"/>
    <w:aliases w:val="cap,cap Char,Caption Char,Caption Char1 Char,Caption Char Char1 Char,cap Char2,cap Char2 Char,Ca"/>
    <w:basedOn w:val="Normal"/>
    <w:next w:val="Normal"/>
    <w:link w:val="Caption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1">
    <w:name w:val="Caption Char1"/>
    <w:aliases w:val="cap Char1,cap Char Char1,Caption Char Char,Caption Char1 Char Char,Caption Char Char1 Char Char,cap Char2 Char1,cap Char2 Char Char,Ca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MorayRumney">
    <w:name w:val="Moray Rumney"/>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uiPriority w:val="99"/>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lang w:eastAsia="zh-CN"/>
    </w:rPr>
  </w:style>
  <w:style w:type="table" w:styleId="LightList-Accent1">
    <w:name w:val="Light List Accent 1"/>
    <w:basedOn w:val="TableNormal"/>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Normal"/>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Heading1"/>
    <w:next w:val="BodyText"/>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FooterChar">
    <w:name w:val="Footer Char"/>
    <w:link w:val="Footer"/>
    <w:uiPriority w:val="99"/>
    <w:rsid w:val="00637E13"/>
    <w:rPr>
      <w:rFonts w:ascii="Batang"/>
      <w:kern w:val="2"/>
      <w:szCs w:val="24"/>
    </w:rPr>
  </w:style>
  <w:style w:type="character" w:customStyle="1" w:styleId="CommentTextChar">
    <w:name w:val="Comment Text Char"/>
    <w:link w:val="CommentText"/>
    <w:semiHidden/>
    <w:rsid w:val="00637E13"/>
    <w:rPr>
      <w:rFonts w:ascii="Batang"/>
      <w:kern w:val="2"/>
      <w:szCs w:val="24"/>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Revision">
    <w:name w:val="Revision"/>
    <w:hidden/>
    <w:uiPriority w:val="99"/>
    <w:semiHidden/>
    <w:rsid w:val="00B2249B"/>
    <w:rPr>
      <w:rFonts w:ascii="Batang"/>
      <w:kern w:val="2"/>
      <w:szCs w:val="24"/>
    </w:rPr>
  </w:style>
  <w:style w:type="character" w:styleId="FollowedHyperlink">
    <w:name w:val="FollowedHyperlink"/>
    <w:rsid w:val="00384BF5"/>
    <w:rPr>
      <w:color w:val="800080"/>
      <w:u w:val="single"/>
    </w:rPr>
  </w:style>
  <w:style w:type="paragraph" w:customStyle="1" w:styleId="B1">
    <w:name w:val="B1"/>
    <w:basedOn w:val="List"/>
    <w:link w:val="B1Char"/>
    <w:qFormat/>
    <w:rsid w:val="005C6280"/>
    <w:pPr>
      <w:widowControl/>
      <w:wordWrap/>
      <w:autoSpaceDE/>
      <w:autoSpaceDN/>
      <w:spacing w:after="180"/>
      <w:ind w:leftChars="0" w:left="568" w:firstLineChars="0" w:hanging="284"/>
      <w:contextualSpacing w:val="0"/>
      <w:jc w:val="left"/>
    </w:pPr>
    <w:rPr>
      <w:rFonts w:ascii="Times New Roman" w:eastAsia="宋体"/>
      <w:kern w:val="0"/>
      <w:szCs w:val="20"/>
      <w:lang w:val="en-GB" w:eastAsia="en-US"/>
    </w:rPr>
  </w:style>
  <w:style w:type="character" w:customStyle="1" w:styleId="B1Char">
    <w:name w:val="B1 Char"/>
    <w:link w:val="B1"/>
    <w:rsid w:val="005C6280"/>
    <w:rPr>
      <w:rFonts w:eastAsia="宋体"/>
      <w:lang w:val="en-GB" w:eastAsia="en-US"/>
    </w:rPr>
  </w:style>
  <w:style w:type="paragraph" w:styleId="List">
    <w:name w:val="List"/>
    <w:basedOn w:val="Normal"/>
    <w:rsid w:val="005C6280"/>
    <w:pPr>
      <w:ind w:leftChars="200" w:left="100" w:hangingChars="200" w:hanging="200"/>
      <w:contextualSpacing/>
    </w:pPr>
  </w:style>
  <w:style w:type="paragraph" w:customStyle="1" w:styleId="Reference">
    <w:name w:val="Reference"/>
    <w:basedOn w:val="Normal"/>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rsid w:val="003D09DB"/>
    <w:rPr>
      <w:rFonts w:ascii="Malgun Gothic" w:eastAsia="Malgun Gothic" w:hAnsi="Malgun Gothic"/>
      <w:kern w:val="2"/>
      <w:szCs w:val="22"/>
    </w:rPr>
  </w:style>
  <w:style w:type="paragraph" w:customStyle="1" w:styleId="IvDbodytext">
    <w:name w:val="IvD bodytext"/>
    <w:basedOn w:val="BodyText"/>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Normal"/>
    <w:rsid w:val="00C66BCC"/>
    <w:pPr>
      <w:widowControl/>
      <w:numPr>
        <w:numId w:val="8"/>
      </w:numPr>
      <w:wordWrap/>
      <w:spacing w:before="60" w:after="60" w:line="360" w:lineRule="atLeast"/>
    </w:pPr>
    <w:rPr>
      <w:rFonts w:ascii="Times New Roman" w:eastAsia="宋体"/>
      <w:kern w:val="0"/>
      <w:sz w:val="22"/>
      <w:szCs w:val="16"/>
      <w:lang w:eastAsia="en-US"/>
    </w:rPr>
  </w:style>
  <w:style w:type="paragraph" w:customStyle="1" w:styleId="B2">
    <w:name w:val="B2"/>
    <w:basedOn w:val="List2"/>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List2">
    <w:name w:val="List 2"/>
    <w:basedOn w:val="Normal"/>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Normal"/>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Normal"/>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Normal"/>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DefaultParagraphFont"/>
    <w:rsid w:val="00DD3633"/>
  </w:style>
  <w:style w:type="character" w:styleId="PlaceholderText">
    <w:name w:val="Placeholder Text"/>
    <w:basedOn w:val="DefaultParagraphFont"/>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C5C6B-3A80-45AD-90EF-AFCCF3AEC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3253</Words>
  <Characters>18545</Characters>
  <Application>Microsoft Office Word</Application>
  <DocSecurity>0</DocSecurity>
  <Lines>154</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Miao2</cp:lastModifiedBy>
  <cp:revision>4</cp:revision>
  <cp:lastPrinted>2014-01-26T05:26:00Z</cp:lastPrinted>
  <dcterms:created xsi:type="dcterms:W3CDTF">2020-05-20T09:21:00Z</dcterms:created>
  <dcterms:modified xsi:type="dcterms:W3CDTF">2020-05-20T10:50:00Z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